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98" w:rsidRPr="0093036A" w:rsidRDefault="002B3F16" w:rsidP="0093036A">
      <w:pPr>
        <w:jc w:val="center"/>
        <w:rPr>
          <w:rFonts w:ascii="Broadway" w:hAnsi="Broadway"/>
          <w:b/>
          <w:sz w:val="24"/>
        </w:rPr>
      </w:pPr>
      <w:r>
        <w:rPr>
          <w:rFonts w:ascii="Broadway" w:hAnsi="Broadway"/>
          <w:b/>
          <w:sz w:val="24"/>
        </w:rPr>
        <w:t>Chemistry 12 (CH 12</w:t>
      </w:r>
      <w:r w:rsidR="00B6769B" w:rsidRPr="0093036A">
        <w:rPr>
          <w:rFonts w:ascii="Broadway" w:hAnsi="Broadway"/>
          <w:b/>
          <w:sz w:val="24"/>
        </w:rPr>
        <w:t>)</w:t>
      </w:r>
      <w:r w:rsidR="00591470">
        <w:rPr>
          <w:rFonts w:ascii="Broadway" w:hAnsi="Broadway"/>
          <w:b/>
          <w:sz w:val="24"/>
        </w:rPr>
        <w:tab/>
      </w:r>
      <w:r w:rsidR="00591470">
        <w:rPr>
          <w:rFonts w:ascii="Broadway" w:hAnsi="Broadway"/>
          <w:b/>
          <w:sz w:val="24"/>
        </w:rPr>
        <w:tab/>
      </w:r>
      <w:r w:rsidR="00591470">
        <w:rPr>
          <w:rFonts w:ascii="Broadway" w:hAnsi="Broadway"/>
          <w:b/>
          <w:sz w:val="24"/>
        </w:rPr>
        <w:tab/>
        <w:t xml:space="preserve">- </w:t>
      </w:r>
      <w:r w:rsidR="00591470">
        <w:rPr>
          <w:rFonts w:ascii="Broadway" w:hAnsi="Broadway"/>
          <w:b/>
          <w:sz w:val="24"/>
        </w:rPr>
        <w:tab/>
      </w:r>
      <w:r w:rsidR="00591470">
        <w:rPr>
          <w:rFonts w:ascii="Broadway" w:hAnsi="Broadway"/>
          <w:b/>
          <w:sz w:val="24"/>
        </w:rPr>
        <w:tab/>
        <w:t>Mr. Momeyer</w:t>
      </w:r>
    </w:p>
    <w:p w:rsidR="00574998" w:rsidRDefault="00574998">
      <w:pPr>
        <w:rPr>
          <w:rFonts w:ascii="Tahoma" w:hAnsi="Tahoma"/>
          <w:sz w:val="24"/>
        </w:rPr>
      </w:pPr>
    </w:p>
    <w:p w:rsidR="00574998" w:rsidRDefault="00B6769B">
      <w:pPr>
        <w:rPr>
          <w:rFonts w:ascii="Tahoma" w:hAnsi="Tahoma"/>
          <w:sz w:val="24"/>
        </w:rPr>
      </w:pPr>
      <w:r w:rsidRPr="00B6769B">
        <w:rPr>
          <w:rFonts w:ascii="Tahoma" w:hAnsi="Tahoma"/>
          <w:b/>
          <w:sz w:val="24"/>
          <w:u w:val="single"/>
        </w:rPr>
        <w:t>Materials:</w:t>
      </w:r>
      <w:r>
        <w:rPr>
          <w:rFonts w:ascii="Tahoma" w:hAnsi="Tahoma"/>
          <w:sz w:val="24"/>
        </w:rPr>
        <w:tab/>
      </w:r>
      <w:r>
        <w:rPr>
          <w:rFonts w:ascii="Tahoma" w:hAnsi="Tahoma"/>
          <w:sz w:val="24"/>
        </w:rPr>
        <w:tab/>
        <w:t>2 " or larger, loose-leaf binder with dividers (one for each section)</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Clear plastic slee</w:t>
      </w:r>
      <w:r w:rsidR="00D46F2D">
        <w:rPr>
          <w:rFonts w:ascii="Tahoma" w:hAnsi="Tahoma"/>
          <w:sz w:val="24"/>
        </w:rPr>
        <w:t>ve (to hold your Periodic table</w:t>
      </w:r>
      <w:r>
        <w:rPr>
          <w:rFonts w:ascii="Tahoma" w:hAnsi="Tahoma"/>
          <w:sz w:val="24"/>
        </w:rPr>
        <w:t>)</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Plenty of lined paper (you're going to need it!!!)</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Metric graph paper</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Scientific calculator (don't leave home without it!)</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r>
      <w:r w:rsidR="00D46F2D">
        <w:rPr>
          <w:rFonts w:ascii="Tahoma" w:hAnsi="Tahoma"/>
          <w:sz w:val="24"/>
        </w:rPr>
        <w:t xml:space="preserve">A </w:t>
      </w:r>
      <w:proofErr w:type="spellStart"/>
      <w:r>
        <w:rPr>
          <w:rFonts w:ascii="Tahoma" w:hAnsi="Tahoma"/>
          <w:sz w:val="24"/>
        </w:rPr>
        <w:t>Coloured</w:t>
      </w:r>
      <w:proofErr w:type="spellEnd"/>
      <w:r>
        <w:rPr>
          <w:rFonts w:ascii="Tahoma" w:hAnsi="Tahoma"/>
          <w:sz w:val="24"/>
        </w:rPr>
        <w:t xml:space="preserve"> highlighter</w:t>
      </w:r>
    </w:p>
    <w:p w:rsidR="00574998" w:rsidRPr="00B6769B" w:rsidRDefault="00574998">
      <w:pPr>
        <w:rPr>
          <w:rFonts w:ascii="Tahoma" w:hAnsi="Tahoma"/>
          <w:sz w:val="24"/>
          <w:u w:val="single"/>
        </w:rPr>
      </w:pPr>
    </w:p>
    <w:p w:rsidR="00574998" w:rsidRPr="00B6769B" w:rsidRDefault="00B6769B" w:rsidP="00B6769B">
      <w:pPr>
        <w:rPr>
          <w:rFonts w:ascii="Tahoma" w:hAnsi="Tahoma"/>
          <w:b/>
          <w:sz w:val="24"/>
          <w:u w:val="single"/>
        </w:rPr>
      </w:pPr>
      <w:r w:rsidRPr="00B6769B">
        <w:rPr>
          <w:rFonts w:ascii="Tahoma" w:hAnsi="Tahoma"/>
          <w:b/>
          <w:sz w:val="24"/>
          <w:u w:val="single"/>
        </w:rPr>
        <w:t>Course Content:</w:t>
      </w:r>
    </w:p>
    <w:p w:rsidR="00574998" w:rsidRDefault="00B6769B">
      <w:pPr>
        <w:rPr>
          <w:rFonts w:ascii="Arial" w:hAnsi="Arial"/>
          <w:sz w:val="24"/>
        </w:rPr>
      </w:pPr>
      <w:r>
        <w:rPr>
          <w:rFonts w:ascii="Arial" w:hAnsi="Arial"/>
          <w:sz w:val="24"/>
        </w:rPr>
        <w:t xml:space="preserve">Chemistry is the science that deals with the properties and reactions of materials. It is concerned with the identification, characterization, and transformations of matter, and with the energy changes accompanying these transformations. As such, it makes an important contribution to our ability to: </w:t>
      </w:r>
    </w:p>
    <w:p w:rsidR="00574998" w:rsidRDefault="00574998">
      <w:pPr>
        <w:rPr>
          <w:rFonts w:ascii="Arial" w:hAnsi="Arial"/>
          <w:sz w:val="24"/>
        </w:rPr>
      </w:pPr>
    </w:p>
    <w:p w:rsidR="00574998" w:rsidRDefault="00B6769B">
      <w:pPr>
        <w:numPr>
          <w:ilvl w:val="0"/>
          <w:numId w:val="2"/>
        </w:numPr>
        <w:rPr>
          <w:rFonts w:ascii="Arial" w:hAnsi="Arial"/>
          <w:sz w:val="24"/>
        </w:rPr>
      </w:pPr>
      <w:r>
        <w:rPr>
          <w:rStyle w:val="Emphasis"/>
          <w:rFonts w:ascii="Arial" w:hAnsi="Arial"/>
          <w:b/>
          <w:sz w:val="24"/>
        </w:rPr>
        <w:t>Comprehend the natural environment</w:t>
      </w:r>
      <w:r>
        <w:rPr>
          <w:rFonts w:ascii="Arial" w:hAnsi="Arial"/>
          <w:sz w:val="24"/>
        </w:rPr>
        <w:br/>
        <w:t xml:space="preserve">Awareness of the properties and interactions of various forms of matter provides insight into many natural processes, such as the chemical reactions that keep you alive. </w:t>
      </w:r>
    </w:p>
    <w:p w:rsidR="00574998" w:rsidRDefault="00B6769B">
      <w:pPr>
        <w:numPr>
          <w:ilvl w:val="0"/>
          <w:numId w:val="2"/>
        </w:numPr>
        <w:rPr>
          <w:rFonts w:ascii="Arial" w:hAnsi="Arial"/>
          <w:sz w:val="24"/>
        </w:rPr>
      </w:pPr>
      <w:r>
        <w:rPr>
          <w:rStyle w:val="Emphasis"/>
          <w:rFonts w:ascii="Arial" w:hAnsi="Arial"/>
          <w:b/>
          <w:sz w:val="24"/>
        </w:rPr>
        <w:t>Employ a variety of technological processes and recognize the potential consequences of their use</w:t>
      </w:r>
      <w:r>
        <w:rPr>
          <w:rFonts w:ascii="Arial" w:hAnsi="Arial"/>
          <w:b/>
          <w:sz w:val="24"/>
        </w:rPr>
        <w:br/>
      </w:r>
      <w:r>
        <w:rPr>
          <w:rFonts w:ascii="Arial" w:hAnsi="Arial"/>
          <w:sz w:val="24"/>
        </w:rPr>
        <w:t xml:space="preserve">Techniques of chemistry and the products of chemical industry are extensively used in many fields, including food preparation and processing, health care, electronics, printing, and the manufacture of a variety of goods, including textiles, paper, paints, plastics, ceramics, and metal products. At the same time, chemical analysis helps us recognize and assess the environmental and human costs of using particular technologies. </w:t>
      </w:r>
    </w:p>
    <w:p w:rsidR="00574998" w:rsidRDefault="00B6769B">
      <w:pPr>
        <w:numPr>
          <w:ilvl w:val="0"/>
          <w:numId w:val="2"/>
        </w:numPr>
        <w:rPr>
          <w:rFonts w:ascii="Arial" w:hAnsi="Arial"/>
          <w:sz w:val="24"/>
        </w:rPr>
      </w:pPr>
      <w:r>
        <w:rPr>
          <w:rStyle w:val="Emphasis"/>
          <w:rFonts w:ascii="Arial" w:hAnsi="Arial"/>
          <w:b/>
          <w:sz w:val="24"/>
        </w:rPr>
        <w:t>Understand various other pure and applied sciences, as well as the nature of scientific inquiry</w:t>
      </w:r>
      <w:r>
        <w:rPr>
          <w:rFonts w:ascii="Arial" w:hAnsi="Arial"/>
          <w:b/>
          <w:sz w:val="24"/>
        </w:rPr>
        <w:br/>
      </w:r>
      <w:proofErr w:type="gramStart"/>
      <w:r>
        <w:rPr>
          <w:rFonts w:ascii="Arial" w:hAnsi="Arial"/>
          <w:sz w:val="24"/>
        </w:rPr>
        <w:t>A</w:t>
      </w:r>
      <w:proofErr w:type="gramEnd"/>
      <w:r>
        <w:rPr>
          <w:rFonts w:ascii="Arial" w:hAnsi="Arial"/>
          <w:sz w:val="24"/>
        </w:rPr>
        <w:t xml:space="preserve"> core of fundamental chemical knowledge is central to an understanding of other science disciplines and applied sciences (e.g., biology, geology, physics, health sciences, pharmacology, chemical engineering, agriculture). A knowledge of chemistry also contributes to an understanding of the strengths and limitations of science and the relationships among science, technology, and society. </w:t>
      </w:r>
    </w:p>
    <w:p w:rsidR="00574998" w:rsidRDefault="00574998">
      <w:pPr>
        <w:ind w:left="360"/>
        <w:rPr>
          <w:rFonts w:ascii="Arial" w:hAnsi="Arial"/>
          <w:sz w:val="24"/>
        </w:rPr>
      </w:pPr>
    </w:p>
    <w:p w:rsidR="00574998" w:rsidRDefault="00B6769B">
      <w:pPr>
        <w:ind w:firstLine="360"/>
        <w:rPr>
          <w:rFonts w:ascii="Arial" w:hAnsi="Arial"/>
          <w:sz w:val="24"/>
        </w:rPr>
      </w:pPr>
      <w:r>
        <w:rPr>
          <w:rFonts w:ascii="Arial" w:hAnsi="Arial"/>
          <w:sz w:val="24"/>
        </w:rPr>
        <w:t xml:space="preserve">Through the study of chemistry, we </w:t>
      </w:r>
      <w:r w:rsidR="0093036A">
        <w:rPr>
          <w:rFonts w:ascii="Arial" w:hAnsi="Arial"/>
          <w:sz w:val="24"/>
        </w:rPr>
        <w:t>will develop</w:t>
      </w:r>
      <w:r>
        <w:rPr>
          <w:rFonts w:ascii="Arial" w:hAnsi="Arial"/>
          <w:sz w:val="24"/>
        </w:rPr>
        <w:t xml:space="preserve"> an understanding and appreciation of chemistry in the world around us and how it affects our everyday lives.</w:t>
      </w:r>
    </w:p>
    <w:p w:rsidR="00C6453D" w:rsidRDefault="00C6453D">
      <w:pPr>
        <w:ind w:firstLine="360"/>
        <w:rPr>
          <w:rFonts w:ascii="Arial" w:hAnsi="Arial"/>
          <w:sz w:val="24"/>
        </w:rPr>
      </w:pPr>
    </w:p>
    <w:p w:rsidR="00574998" w:rsidRDefault="00B6769B">
      <w:pPr>
        <w:ind w:firstLine="360"/>
        <w:rPr>
          <w:rStyle w:val="Strong"/>
          <w:rFonts w:ascii="Arial" w:hAnsi="Arial"/>
          <w:sz w:val="36"/>
        </w:rPr>
      </w:pPr>
      <w:r>
        <w:rPr>
          <w:rStyle w:val="Strong"/>
          <w:rFonts w:ascii="Arial" w:hAnsi="Arial"/>
          <w:b w:val="0"/>
          <w:sz w:val="24"/>
        </w:rPr>
        <w:t>The learning outcomes for Chemistry 1</w:t>
      </w:r>
      <w:r w:rsidR="00337969">
        <w:rPr>
          <w:rStyle w:val="Strong"/>
          <w:rFonts w:ascii="Arial" w:hAnsi="Arial"/>
          <w:b w:val="0"/>
          <w:sz w:val="24"/>
        </w:rPr>
        <w:t>2</w:t>
      </w:r>
      <w:r>
        <w:rPr>
          <w:rStyle w:val="Strong"/>
          <w:rFonts w:ascii="Arial" w:hAnsi="Arial"/>
          <w:b w:val="0"/>
          <w:sz w:val="24"/>
        </w:rPr>
        <w:t xml:space="preserve"> are grouped under </w:t>
      </w:r>
      <w:r w:rsidR="00A33168">
        <w:rPr>
          <w:rStyle w:val="Strong"/>
          <w:rFonts w:ascii="Arial" w:hAnsi="Arial"/>
          <w:b w:val="0"/>
          <w:sz w:val="24"/>
        </w:rPr>
        <w:t>six</w:t>
      </w:r>
      <w:r>
        <w:rPr>
          <w:rStyle w:val="Strong"/>
          <w:rFonts w:ascii="Arial" w:hAnsi="Arial"/>
          <w:b w:val="0"/>
          <w:sz w:val="24"/>
        </w:rPr>
        <w:t xml:space="preserve"> curriculum organizers</w:t>
      </w:r>
      <w:r>
        <w:rPr>
          <w:rStyle w:val="Strong"/>
          <w:rFonts w:ascii="Arial" w:hAnsi="Arial"/>
          <w:b w:val="0"/>
        </w:rPr>
        <w:t xml:space="preserve">: </w:t>
      </w:r>
    </w:p>
    <w:p w:rsidR="00574998" w:rsidRDefault="00401DCB">
      <w:pPr>
        <w:numPr>
          <w:ilvl w:val="0"/>
          <w:numId w:val="2"/>
        </w:numPr>
        <w:ind w:left="3240"/>
        <w:rPr>
          <w:rStyle w:val="Strong"/>
          <w:rFonts w:ascii="Arial" w:hAnsi="Arial"/>
          <w:sz w:val="28"/>
        </w:rPr>
      </w:pPr>
      <w:r>
        <w:rPr>
          <w:rStyle w:val="Strong"/>
          <w:rFonts w:ascii="Arial" w:hAnsi="Arial"/>
          <w:sz w:val="28"/>
        </w:rPr>
        <w:t xml:space="preserve">Brief review of </w:t>
      </w:r>
      <w:proofErr w:type="spellStart"/>
      <w:r>
        <w:rPr>
          <w:rStyle w:val="Strong"/>
          <w:rFonts w:ascii="Arial" w:hAnsi="Arial"/>
          <w:sz w:val="28"/>
        </w:rPr>
        <w:t>Ch</w:t>
      </w:r>
      <w:r w:rsidR="002B3F16">
        <w:rPr>
          <w:rStyle w:val="Strong"/>
          <w:rFonts w:ascii="Arial" w:hAnsi="Arial"/>
          <w:sz w:val="28"/>
        </w:rPr>
        <w:t>em</w:t>
      </w:r>
      <w:proofErr w:type="spellEnd"/>
      <w:r w:rsidR="002B3F16">
        <w:rPr>
          <w:rStyle w:val="Strong"/>
          <w:rFonts w:ascii="Arial" w:hAnsi="Arial"/>
          <w:sz w:val="28"/>
        </w:rPr>
        <w:t xml:space="preserve"> 11</w:t>
      </w:r>
    </w:p>
    <w:p w:rsidR="00574998" w:rsidRDefault="002B3F16">
      <w:pPr>
        <w:numPr>
          <w:ilvl w:val="0"/>
          <w:numId w:val="2"/>
        </w:numPr>
        <w:ind w:left="3240"/>
        <w:rPr>
          <w:rStyle w:val="Strong"/>
          <w:rFonts w:ascii="Arial" w:hAnsi="Arial"/>
          <w:sz w:val="28"/>
        </w:rPr>
      </w:pPr>
      <w:r>
        <w:rPr>
          <w:rStyle w:val="Strong"/>
          <w:rFonts w:ascii="Arial" w:hAnsi="Arial"/>
          <w:sz w:val="28"/>
        </w:rPr>
        <w:t>Reaction Kinetics</w:t>
      </w:r>
    </w:p>
    <w:p w:rsidR="0093036A" w:rsidRDefault="002B3F16" w:rsidP="0093036A">
      <w:pPr>
        <w:numPr>
          <w:ilvl w:val="0"/>
          <w:numId w:val="2"/>
        </w:numPr>
        <w:ind w:left="3240"/>
        <w:rPr>
          <w:rStyle w:val="Strong"/>
          <w:rFonts w:ascii="Arial" w:hAnsi="Arial"/>
          <w:sz w:val="28"/>
          <w:szCs w:val="28"/>
        </w:rPr>
      </w:pPr>
      <w:r>
        <w:rPr>
          <w:rStyle w:val="Strong"/>
          <w:rFonts w:ascii="Arial" w:hAnsi="Arial"/>
          <w:sz w:val="28"/>
        </w:rPr>
        <w:t>Equilibrium</w:t>
      </w:r>
    </w:p>
    <w:p w:rsidR="00574998" w:rsidRPr="0093036A" w:rsidRDefault="002B3F16" w:rsidP="0093036A">
      <w:pPr>
        <w:numPr>
          <w:ilvl w:val="0"/>
          <w:numId w:val="2"/>
        </w:numPr>
        <w:ind w:left="3240"/>
        <w:rPr>
          <w:rStyle w:val="Strong"/>
          <w:rFonts w:ascii="Arial" w:hAnsi="Arial"/>
          <w:sz w:val="28"/>
          <w:szCs w:val="28"/>
        </w:rPr>
      </w:pPr>
      <w:r>
        <w:rPr>
          <w:rStyle w:val="Strong"/>
          <w:rFonts w:ascii="Arial" w:hAnsi="Arial"/>
          <w:sz w:val="28"/>
          <w:szCs w:val="28"/>
        </w:rPr>
        <w:t>Solubility</w:t>
      </w:r>
    </w:p>
    <w:p w:rsidR="00574998" w:rsidRDefault="002B3F16">
      <w:pPr>
        <w:numPr>
          <w:ilvl w:val="0"/>
          <w:numId w:val="2"/>
        </w:numPr>
        <w:ind w:left="3240"/>
        <w:rPr>
          <w:rStyle w:val="Strong"/>
          <w:rFonts w:ascii="Arial" w:hAnsi="Arial"/>
          <w:sz w:val="28"/>
        </w:rPr>
      </w:pPr>
      <w:r>
        <w:rPr>
          <w:rStyle w:val="Strong"/>
          <w:rFonts w:ascii="Arial" w:hAnsi="Arial"/>
          <w:sz w:val="28"/>
        </w:rPr>
        <w:t>Acid Base Equilibrium</w:t>
      </w:r>
      <w:r w:rsidR="002230C9">
        <w:rPr>
          <w:rStyle w:val="Strong"/>
          <w:rFonts w:ascii="Arial" w:hAnsi="Arial"/>
          <w:sz w:val="28"/>
        </w:rPr>
        <w:t>!!! (Long Unit)</w:t>
      </w:r>
    </w:p>
    <w:p w:rsidR="00574998" w:rsidRDefault="00401DCB">
      <w:pPr>
        <w:numPr>
          <w:ilvl w:val="0"/>
          <w:numId w:val="2"/>
        </w:numPr>
        <w:ind w:left="3240"/>
        <w:rPr>
          <w:rStyle w:val="Strong"/>
          <w:rFonts w:ascii="Arial" w:hAnsi="Arial"/>
          <w:sz w:val="28"/>
        </w:rPr>
      </w:pPr>
      <w:r>
        <w:rPr>
          <w:rStyle w:val="Strong"/>
          <w:rFonts w:ascii="Arial" w:hAnsi="Arial"/>
          <w:sz w:val="28"/>
        </w:rPr>
        <w:t>Electrochemistry</w:t>
      </w:r>
    </w:p>
    <w:p w:rsidR="00574998" w:rsidRDefault="00574998">
      <w:pPr>
        <w:ind w:left="2160"/>
        <w:rPr>
          <w:rFonts w:ascii="Tahoma" w:hAnsi="Tahoma"/>
          <w:sz w:val="24"/>
        </w:rPr>
      </w:pPr>
    </w:p>
    <w:p w:rsidR="00C6453D" w:rsidRDefault="00C6453D">
      <w:pPr>
        <w:rPr>
          <w:rFonts w:ascii="Tahoma" w:hAnsi="Tahoma"/>
          <w:b/>
          <w:sz w:val="24"/>
          <w:u w:val="single"/>
        </w:rPr>
      </w:pPr>
    </w:p>
    <w:p w:rsidR="00574998" w:rsidRPr="00B6769B" w:rsidRDefault="00C6453D">
      <w:pPr>
        <w:rPr>
          <w:rFonts w:ascii="Tahoma" w:hAnsi="Tahoma"/>
          <w:b/>
          <w:sz w:val="24"/>
          <w:u w:val="single"/>
        </w:rPr>
      </w:pPr>
      <w:r>
        <w:rPr>
          <w:rFonts w:ascii="Tahoma" w:hAnsi="Tahoma"/>
          <w:b/>
          <w:sz w:val="24"/>
          <w:u w:val="single"/>
        </w:rPr>
        <w:br w:type="page"/>
      </w:r>
      <w:r w:rsidR="00B6769B" w:rsidRPr="00B6769B">
        <w:rPr>
          <w:rFonts w:ascii="Tahoma" w:hAnsi="Tahoma"/>
          <w:b/>
          <w:sz w:val="24"/>
          <w:u w:val="single"/>
        </w:rPr>
        <w:lastRenderedPageBreak/>
        <w:t>Evaluation:</w:t>
      </w:r>
      <w:r w:rsidR="001C73FE">
        <w:rPr>
          <w:rFonts w:ascii="Tahoma" w:hAnsi="Tahoma"/>
          <w:b/>
          <w:sz w:val="24"/>
          <w:u w:val="single"/>
        </w:rPr>
        <w:t xml:space="preserve"> (T1 = 25%, T2 = 25%, T3 = 30%, Final = 20%)</w:t>
      </w:r>
    </w:p>
    <w:p w:rsidR="00D46F2D"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Coursework:</w:t>
      </w:r>
    </w:p>
    <w:p w:rsidR="00D46F2D" w:rsidRDefault="00D46F2D">
      <w:pPr>
        <w:rPr>
          <w:rFonts w:ascii="Tahoma" w:hAnsi="Tahoma"/>
          <w:sz w:val="24"/>
        </w:rPr>
      </w:pPr>
      <w:r>
        <w:rPr>
          <w:rFonts w:ascii="Tahoma" w:hAnsi="Tahoma"/>
          <w:sz w:val="24"/>
        </w:rPr>
        <w:tab/>
      </w:r>
      <w:r>
        <w:rPr>
          <w:rFonts w:ascii="Tahoma" w:hAnsi="Tahoma"/>
          <w:sz w:val="24"/>
        </w:rPr>
        <w:tab/>
      </w:r>
      <w:r>
        <w:rPr>
          <w:rFonts w:ascii="Tahoma" w:hAnsi="Tahoma"/>
          <w:sz w:val="24"/>
        </w:rPr>
        <w:tab/>
        <w:t>Assignments / Labs</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sidR="00B6769B">
        <w:rPr>
          <w:rFonts w:ascii="Tahoma" w:hAnsi="Tahoma"/>
          <w:sz w:val="24"/>
        </w:rPr>
        <w:tab/>
      </w:r>
      <w:r w:rsidR="00291A6E">
        <w:rPr>
          <w:rFonts w:ascii="Tahoma" w:hAnsi="Tahoma"/>
          <w:sz w:val="24"/>
        </w:rPr>
        <w:t>2</w:t>
      </w:r>
      <w:r w:rsidR="001C73FE">
        <w:rPr>
          <w:rFonts w:ascii="Tahoma" w:hAnsi="Tahoma"/>
          <w:sz w:val="24"/>
        </w:rPr>
        <w:t>5</w:t>
      </w:r>
      <w:r w:rsidR="00B6769B">
        <w:rPr>
          <w:rFonts w:ascii="Tahoma" w:hAnsi="Tahoma"/>
          <w:sz w:val="24"/>
        </w:rPr>
        <w:t xml:space="preserve"> %</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Tests</w:t>
      </w:r>
      <w:r w:rsidR="00D46F2D">
        <w:rPr>
          <w:rFonts w:ascii="Tahoma" w:hAnsi="Tahoma"/>
          <w:sz w:val="24"/>
        </w:rPr>
        <w:t xml:space="preserve"> </w:t>
      </w:r>
      <w:r>
        <w:rPr>
          <w:rFonts w:ascii="Tahoma" w:hAnsi="Tahoma"/>
          <w:sz w:val="24"/>
        </w:rPr>
        <w:t>/ Quizzes</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sidR="001C73FE">
        <w:rPr>
          <w:rFonts w:ascii="Tahoma" w:hAnsi="Tahoma"/>
          <w:sz w:val="24"/>
        </w:rPr>
        <w:t xml:space="preserve">55 </w:t>
      </w:r>
      <w:bookmarkStart w:id="0" w:name="_GoBack"/>
      <w:bookmarkEnd w:id="0"/>
      <w:r>
        <w:rPr>
          <w:rFonts w:ascii="Tahoma" w:hAnsi="Tahoma"/>
          <w:sz w:val="24"/>
        </w:rPr>
        <w:t>%</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t xml:space="preserve">Final Exam </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sidR="002B3F16">
        <w:rPr>
          <w:rFonts w:ascii="Tahoma" w:hAnsi="Tahoma"/>
          <w:sz w:val="24"/>
        </w:rPr>
        <w:t>2</w:t>
      </w:r>
      <w:r w:rsidR="00291A6E">
        <w:rPr>
          <w:rFonts w:ascii="Tahoma" w:hAnsi="Tahoma"/>
          <w:sz w:val="24"/>
        </w:rPr>
        <w:t>0</w:t>
      </w:r>
      <w:r>
        <w:rPr>
          <w:rFonts w:ascii="Tahoma" w:hAnsi="Tahoma"/>
          <w:sz w:val="24"/>
        </w:rPr>
        <w:t xml:space="preserve"> %</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r>
    </w:p>
    <w:p w:rsidR="00574998" w:rsidRDefault="00B6769B">
      <w:pPr>
        <w:rPr>
          <w:rFonts w:ascii="Tahoma" w:hAnsi="Tahoma"/>
          <w:b/>
          <w:sz w:val="24"/>
          <w:u w:val="single"/>
        </w:rPr>
      </w:pPr>
      <w:r w:rsidRPr="00B6769B">
        <w:rPr>
          <w:rFonts w:ascii="Tahoma" w:hAnsi="Tahoma"/>
          <w:b/>
          <w:sz w:val="24"/>
          <w:u w:val="single"/>
        </w:rPr>
        <w:t>General Information:</w:t>
      </w:r>
    </w:p>
    <w:p w:rsidR="00D46F2D" w:rsidRDefault="00D46F2D">
      <w:pPr>
        <w:rPr>
          <w:rFonts w:ascii="Tahoma" w:hAnsi="Tahoma"/>
          <w:sz w:val="24"/>
        </w:rPr>
      </w:pPr>
    </w:p>
    <w:p w:rsidR="00574998" w:rsidRDefault="00D46F2D" w:rsidP="00D46F2D">
      <w:pPr>
        <w:numPr>
          <w:ilvl w:val="0"/>
          <w:numId w:val="6"/>
        </w:numPr>
        <w:rPr>
          <w:rFonts w:ascii="Tahoma" w:hAnsi="Tahoma"/>
          <w:sz w:val="24"/>
        </w:rPr>
      </w:pPr>
      <w:r>
        <w:rPr>
          <w:rFonts w:ascii="Tahoma" w:hAnsi="Tahoma"/>
          <w:sz w:val="24"/>
        </w:rPr>
        <w:t>Late assignment deductions</w:t>
      </w:r>
      <w:r w:rsidR="00B6769B">
        <w:rPr>
          <w:rFonts w:ascii="Tahoma" w:hAnsi="Tahoma"/>
          <w:sz w:val="24"/>
        </w:rPr>
        <w:t xml:space="preserve"> - 10 % first day, </w:t>
      </w:r>
      <w:r>
        <w:rPr>
          <w:rFonts w:ascii="Tahoma" w:hAnsi="Tahoma"/>
          <w:sz w:val="24"/>
        </w:rPr>
        <w:t>50% of mark maximum after that.</w:t>
      </w:r>
    </w:p>
    <w:p w:rsidR="00D46F2D" w:rsidRDefault="00D46F2D" w:rsidP="00D46F2D">
      <w:pPr>
        <w:ind w:left="720"/>
        <w:rPr>
          <w:rFonts w:ascii="Tahoma" w:hAnsi="Tahoma"/>
          <w:sz w:val="24"/>
        </w:rPr>
      </w:pPr>
    </w:p>
    <w:p w:rsidR="00635287" w:rsidRDefault="00D46F2D" w:rsidP="00635287">
      <w:pPr>
        <w:numPr>
          <w:ilvl w:val="0"/>
          <w:numId w:val="6"/>
        </w:numPr>
        <w:rPr>
          <w:rFonts w:ascii="Tahoma" w:hAnsi="Tahoma"/>
          <w:sz w:val="24"/>
        </w:rPr>
      </w:pPr>
      <w:r w:rsidRPr="0025710E">
        <w:rPr>
          <w:rFonts w:ascii="Tahoma" w:hAnsi="Tahoma"/>
          <w:sz w:val="24"/>
        </w:rPr>
        <w:t>It is EXTREMELY difficult to make up missed tests, quizzes</w:t>
      </w:r>
      <w:r w:rsidR="0025710E" w:rsidRPr="0025710E">
        <w:rPr>
          <w:rFonts w:ascii="Tahoma" w:hAnsi="Tahoma"/>
          <w:sz w:val="24"/>
        </w:rPr>
        <w:t xml:space="preserve">, and labs. If you do miss a lab, test or quiz, you will be </w:t>
      </w:r>
      <w:r w:rsidR="002B3F16" w:rsidRPr="0025710E">
        <w:rPr>
          <w:rFonts w:ascii="Tahoma" w:hAnsi="Tahoma"/>
          <w:sz w:val="24"/>
        </w:rPr>
        <w:t>required</w:t>
      </w:r>
      <w:r w:rsidR="0025710E" w:rsidRPr="0025710E">
        <w:rPr>
          <w:rFonts w:ascii="Tahoma" w:hAnsi="Tahoma"/>
          <w:sz w:val="24"/>
        </w:rPr>
        <w:t xml:space="preserve"> to make it up after school, or during a spare block.</w:t>
      </w:r>
      <w:r w:rsidR="00635287" w:rsidRPr="0025710E">
        <w:rPr>
          <w:rFonts w:ascii="Tahoma" w:hAnsi="Tahoma"/>
          <w:sz w:val="24"/>
        </w:rPr>
        <w:t xml:space="preserve"> </w:t>
      </w:r>
      <w:r w:rsidR="0025710E" w:rsidRPr="0025710E">
        <w:rPr>
          <w:rFonts w:ascii="Tahoma" w:hAnsi="Tahoma"/>
          <w:sz w:val="24"/>
        </w:rPr>
        <w:t>If you</w:t>
      </w:r>
      <w:r w:rsidR="00635287" w:rsidRPr="0025710E">
        <w:rPr>
          <w:rFonts w:ascii="Tahoma" w:hAnsi="Tahoma"/>
          <w:sz w:val="24"/>
        </w:rPr>
        <w:t xml:space="preserve"> </w:t>
      </w:r>
      <w:r w:rsidR="0025710E" w:rsidRPr="0025710E">
        <w:rPr>
          <w:rFonts w:ascii="Tahoma" w:hAnsi="Tahoma"/>
          <w:sz w:val="24"/>
        </w:rPr>
        <w:t xml:space="preserve">have to do it during class time, and </w:t>
      </w:r>
      <w:r w:rsidR="00635287" w:rsidRPr="0025710E">
        <w:rPr>
          <w:rFonts w:ascii="Tahoma" w:hAnsi="Tahoma"/>
          <w:sz w:val="24"/>
        </w:rPr>
        <w:t>therefore miss the material of that day,</w:t>
      </w:r>
      <w:r w:rsidR="0025710E" w:rsidRPr="0025710E">
        <w:rPr>
          <w:rFonts w:ascii="Tahoma" w:hAnsi="Tahoma"/>
          <w:sz w:val="24"/>
        </w:rPr>
        <w:t xml:space="preserve"> this further compounds</w:t>
      </w:r>
      <w:r w:rsidR="00635287" w:rsidRPr="0025710E">
        <w:rPr>
          <w:rFonts w:ascii="Tahoma" w:hAnsi="Tahoma"/>
          <w:sz w:val="24"/>
        </w:rPr>
        <w:t xml:space="preserve"> the problem.</w:t>
      </w:r>
      <w:r w:rsidR="00C6453D" w:rsidRPr="0025710E">
        <w:rPr>
          <w:rFonts w:ascii="Tahoma" w:hAnsi="Tahoma"/>
          <w:sz w:val="24"/>
        </w:rPr>
        <w:t xml:space="preserve"> Just don’t miss class, and you’ll be fine. </w:t>
      </w:r>
    </w:p>
    <w:p w:rsidR="0025710E" w:rsidRPr="0025710E" w:rsidRDefault="0025710E" w:rsidP="0025710E">
      <w:pPr>
        <w:rPr>
          <w:rFonts w:ascii="Tahoma" w:hAnsi="Tahoma"/>
          <w:sz w:val="24"/>
        </w:rPr>
      </w:pPr>
    </w:p>
    <w:p w:rsidR="00574998" w:rsidRDefault="00D46F2D" w:rsidP="00D46F2D">
      <w:pPr>
        <w:numPr>
          <w:ilvl w:val="0"/>
          <w:numId w:val="6"/>
        </w:numPr>
        <w:rPr>
          <w:rFonts w:ascii="Tahoma" w:hAnsi="Tahoma"/>
          <w:sz w:val="24"/>
        </w:rPr>
      </w:pPr>
      <w:r>
        <w:rPr>
          <w:rFonts w:ascii="Tahoma" w:hAnsi="Tahoma"/>
          <w:sz w:val="24"/>
        </w:rPr>
        <w:t xml:space="preserve">If you miss something </w:t>
      </w:r>
      <w:r w:rsidR="00635287">
        <w:rPr>
          <w:rFonts w:ascii="Tahoma" w:hAnsi="Tahoma"/>
          <w:sz w:val="24"/>
        </w:rPr>
        <w:t>it better be of the utmost importance, if you are sick you must</w:t>
      </w:r>
      <w:r>
        <w:rPr>
          <w:rFonts w:ascii="Tahoma" w:hAnsi="Tahoma"/>
          <w:sz w:val="24"/>
        </w:rPr>
        <w:t xml:space="preserve"> have a </w:t>
      </w:r>
      <w:r w:rsidRPr="00635287">
        <w:rPr>
          <w:rFonts w:ascii="Tahoma" w:hAnsi="Tahoma"/>
          <w:b/>
          <w:sz w:val="24"/>
        </w:rPr>
        <w:t>note from a doctor</w:t>
      </w:r>
      <w:r>
        <w:rPr>
          <w:rFonts w:ascii="Tahoma" w:hAnsi="Tahoma"/>
          <w:sz w:val="24"/>
        </w:rPr>
        <w:t xml:space="preserve"> or your parents can email me </w:t>
      </w:r>
      <w:r w:rsidR="0025710E">
        <w:rPr>
          <w:rFonts w:ascii="Tahoma" w:hAnsi="Tahoma"/>
          <w:sz w:val="24"/>
        </w:rPr>
        <w:t xml:space="preserve">during your absence </w:t>
      </w:r>
      <w:r w:rsidR="00C6453D">
        <w:rPr>
          <w:rFonts w:ascii="Tahoma" w:hAnsi="Tahoma"/>
          <w:sz w:val="24"/>
        </w:rPr>
        <w:t xml:space="preserve">at </w:t>
      </w:r>
      <w:r>
        <w:rPr>
          <w:rFonts w:ascii="Tahoma" w:hAnsi="Tahoma"/>
          <w:sz w:val="24"/>
        </w:rPr>
        <w:t>jmomeyer@vsb.bc.ca</w:t>
      </w:r>
    </w:p>
    <w:p w:rsidR="00574998" w:rsidRDefault="00B6769B">
      <w:pPr>
        <w:rPr>
          <w:rFonts w:ascii="Tahoma" w:hAnsi="Tahoma"/>
          <w:sz w:val="24"/>
        </w:rPr>
      </w:pPr>
      <w:r>
        <w:rPr>
          <w:rFonts w:ascii="Tahoma" w:hAnsi="Tahoma"/>
          <w:sz w:val="24"/>
        </w:rPr>
        <w:tab/>
      </w:r>
      <w:r>
        <w:rPr>
          <w:rFonts w:ascii="Tahoma" w:hAnsi="Tahoma"/>
          <w:sz w:val="24"/>
        </w:rPr>
        <w:tab/>
      </w:r>
      <w:r>
        <w:rPr>
          <w:rFonts w:ascii="Tahoma" w:hAnsi="Tahoma"/>
          <w:sz w:val="24"/>
        </w:rPr>
        <w:tab/>
      </w:r>
    </w:p>
    <w:p w:rsidR="00574998" w:rsidRPr="00B6769B" w:rsidRDefault="00B6769B">
      <w:pPr>
        <w:rPr>
          <w:rFonts w:ascii="Tahoma" w:hAnsi="Tahoma"/>
          <w:b/>
          <w:sz w:val="24"/>
          <w:u w:val="single"/>
        </w:rPr>
      </w:pPr>
      <w:r w:rsidRPr="00B6769B">
        <w:rPr>
          <w:rFonts w:ascii="Tahoma" w:hAnsi="Tahoma"/>
          <w:b/>
          <w:sz w:val="24"/>
          <w:u w:val="single"/>
        </w:rPr>
        <w:t>How to Succeed in this Course:</w:t>
      </w:r>
    </w:p>
    <w:p w:rsidR="00574998" w:rsidRDefault="00574998">
      <w:pPr>
        <w:rPr>
          <w:rFonts w:ascii="Tahoma" w:hAnsi="Tahoma"/>
          <w:sz w:val="24"/>
        </w:rPr>
      </w:pPr>
    </w:p>
    <w:p w:rsidR="00574998" w:rsidRDefault="00B6769B" w:rsidP="00B6769B">
      <w:pPr>
        <w:numPr>
          <w:ilvl w:val="0"/>
          <w:numId w:val="5"/>
        </w:numPr>
        <w:rPr>
          <w:rFonts w:ascii="Tahoma" w:hAnsi="Tahoma"/>
          <w:sz w:val="24"/>
        </w:rPr>
      </w:pPr>
      <w:r>
        <w:rPr>
          <w:rFonts w:ascii="Tahoma" w:hAnsi="Tahoma"/>
          <w:b/>
          <w:sz w:val="24"/>
        </w:rPr>
        <w:t>Attend all Classes</w:t>
      </w:r>
      <w:r w:rsidR="00D46F2D">
        <w:rPr>
          <w:rFonts w:ascii="Tahoma" w:hAnsi="Tahoma"/>
          <w:sz w:val="24"/>
        </w:rPr>
        <w:t>!</w:t>
      </w:r>
      <w:r>
        <w:rPr>
          <w:rFonts w:ascii="Tahoma" w:hAnsi="Tahoma"/>
          <w:sz w:val="24"/>
        </w:rPr>
        <w:t xml:space="preserve">!! - If you have difficulty attending class, then find another course to register in. </w:t>
      </w:r>
      <w:r w:rsidR="00D46F2D">
        <w:rPr>
          <w:rFonts w:ascii="Tahoma" w:hAnsi="Tahoma"/>
          <w:sz w:val="24"/>
        </w:rPr>
        <w:t>There is a strong correlation between attendance and grades</w:t>
      </w:r>
      <w:r>
        <w:rPr>
          <w:rFonts w:ascii="Tahoma" w:hAnsi="Tahoma"/>
          <w:sz w:val="24"/>
        </w:rPr>
        <w:t>.</w:t>
      </w:r>
      <w:r w:rsidR="00D46F2D">
        <w:rPr>
          <w:rFonts w:ascii="Tahoma" w:hAnsi="Tahoma"/>
          <w:sz w:val="24"/>
        </w:rPr>
        <w:t xml:space="preserve"> This is especially important in summer school</w:t>
      </w:r>
    </w:p>
    <w:p w:rsidR="00D46F2D" w:rsidRDefault="00D46F2D" w:rsidP="00D46F2D">
      <w:pPr>
        <w:ind w:left="1080"/>
        <w:rPr>
          <w:rFonts w:ascii="Tahoma" w:hAnsi="Tahoma"/>
          <w:sz w:val="24"/>
        </w:rPr>
      </w:pPr>
    </w:p>
    <w:p w:rsidR="00574998" w:rsidRDefault="00B6769B" w:rsidP="00B6769B">
      <w:pPr>
        <w:numPr>
          <w:ilvl w:val="0"/>
          <w:numId w:val="5"/>
        </w:numPr>
        <w:rPr>
          <w:rFonts w:ascii="Tahoma" w:hAnsi="Tahoma"/>
          <w:sz w:val="24"/>
        </w:rPr>
      </w:pPr>
      <w:r>
        <w:rPr>
          <w:rFonts w:ascii="Tahoma" w:hAnsi="Tahoma"/>
          <w:b/>
          <w:sz w:val="24"/>
        </w:rPr>
        <w:t>Be prepared to work</w:t>
      </w:r>
      <w:r>
        <w:rPr>
          <w:rFonts w:ascii="Tahoma" w:hAnsi="Tahoma"/>
          <w:sz w:val="24"/>
        </w:rPr>
        <w:t xml:space="preserve">!!!  - You can expect a </w:t>
      </w:r>
      <w:r>
        <w:rPr>
          <w:rFonts w:ascii="Tahoma" w:hAnsi="Tahoma"/>
          <w:sz w:val="24"/>
          <w:u w:val="single"/>
        </w:rPr>
        <w:t>minimum</w:t>
      </w:r>
      <w:r>
        <w:rPr>
          <w:rFonts w:ascii="Tahoma" w:hAnsi="Tahoma"/>
          <w:sz w:val="24"/>
        </w:rPr>
        <w:t xml:space="preserve"> of an hour to an hour and a half of homework a night - sometimes less, sometimes more.  Those who do well are those who accept this and are prepared to make this commitment.</w:t>
      </w:r>
    </w:p>
    <w:p w:rsidR="00D46F2D" w:rsidRDefault="00D46F2D" w:rsidP="00D46F2D">
      <w:pPr>
        <w:ind w:left="1080"/>
        <w:rPr>
          <w:rFonts w:ascii="Tahoma" w:hAnsi="Tahoma"/>
          <w:sz w:val="24"/>
        </w:rPr>
      </w:pPr>
    </w:p>
    <w:p w:rsidR="00574998" w:rsidRPr="00B6769B" w:rsidRDefault="00B6769B" w:rsidP="00B6769B">
      <w:pPr>
        <w:numPr>
          <w:ilvl w:val="0"/>
          <w:numId w:val="5"/>
        </w:numPr>
        <w:rPr>
          <w:rFonts w:ascii="Tahoma" w:hAnsi="Tahoma"/>
          <w:sz w:val="24"/>
        </w:rPr>
      </w:pPr>
      <w:r w:rsidRPr="00B6769B">
        <w:rPr>
          <w:rFonts w:ascii="Tahoma" w:hAnsi="Tahoma"/>
          <w:b/>
          <w:sz w:val="24"/>
        </w:rPr>
        <w:t>Become an active student</w:t>
      </w:r>
      <w:r w:rsidRPr="00B6769B">
        <w:rPr>
          <w:rFonts w:ascii="Tahoma" w:hAnsi="Tahoma"/>
          <w:sz w:val="24"/>
        </w:rPr>
        <w:t xml:space="preserve"> - there are many ways in which you can become an active student.  </w:t>
      </w:r>
    </w:p>
    <w:p w:rsidR="00574998" w:rsidRDefault="00B6769B">
      <w:pPr>
        <w:ind w:left="2880" w:hanging="720"/>
        <w:rPr>
          <w:rFonts w:ascii="Tahoma" w:hAnsi="Tahoma"/>
          <w:sz w:val="24"/>
        </w:rPr>
      </w:pPr>
      <w:r>
        <w:rPr>
          <w:rFonts w:ascii="Tahoma" w:hAnsi="Tahoma"/>
          <w:sz w:val="24"/>
        </w:rPr>
        <w:t xml:space="preserve">- </w:t>
      </w:r>
      <w:r>
        <w:rPr>
          <w:rFonts w:ascii="Tahoma" w:hAnsi="Tahoma"/>
          <w:sz w:val="24"/>
        </w:rPr>
        <w:tab/>
      </w:r>
      <w:r w:rsidRPr="00D46F2D">
        <w:rPr>
          <w:rFonts w:ascii="Tahoma" w:hAnsi="Tahoma"/>
          <w:b/>
          <w:sz w:val="24"/>
        </w:rPr>
        <w:t>Ask questions</w:t>
      </w:r>
      <w:r w:rsidR="00D46F2D">
        <w:rPr>
          <w:rFonts w:ascii="Tahoma" w:hAnsi="Tahoma"/>
          <w:sz w:val="24"/>
        </w:rPr>
        <w:t xml:space="preserve">. Don't worry, </w:t>
      </w:r>
      <w:r>
        <w:rPr>
          <w:rFonts w:ascii="Tahoma" w:hAnsi="Tahoma"/>
          <w:sz w:val="24"/>
        </w:rPr>
        <w:t xml:space="preserve">I won't bite.  When you are unsure about </w:t>
      </w:r>
      <w:r w:rsidR="00D46F2D">
        <w:rPr>
          <w:rFonts w:ascii="Tahoma" w:hAnsi="Tahoma"/>
          <w:sz w:val="24"/>
        </w:rPr>
        <w:t xml:space="preserve">something, </w:t>
      </w:r>
      <w:r>
        <w:rPr>
          <w:rFonts w:ascii="Tahoma" w:hAnsi="Tahoma"/>
          <w:sz w:val="24"/>
        </w:rPr>
        <w:t>raise your hand and ask.</w:t>
      </w:r>
      <w:r w:rsidR="00D46F2D">
        <w:rPr>
          <w:rFonts w:ascii="Tahoma" w:hAnsi="Tahoma"/>
          <w:sz w:val="24"/>
        </w:rPr>
        <w:t xml:space="preserve"> 9 times out of 10, the other students have the same question</w:t>
      </w:r>
    </w:p>
    <w:p w:rsidR="00D46F2D" w:rsidRDefault="00D46F2D">
      <w:pPr>
        <w:ind w:left="2880" w:hanging="720"/>
        <w:rPr>
          <w:rFonts w:ascii="Tahoma" w:hAnsi="Tahoma"/>
          <w:sz w:val="24"/>
        </w:rPr>
      </w:pPr>
    </w:p>
    <w:p w:rsidR="00574998" w:rsidRDefault="00B6769B">
      <w:pPr>
        <w:numPr>
          <w:ilvl w:val="0"/>
          <w:numId w:val="1"/>
        </w:numPr>
        <w:rPr>
          <w:rFonts w:ascii="Tahoma" w:hAnsi="Tahoma"/>
          <w:sz w:val="24"/>
        </w:rPr>
      </w:pPr>
      <w:r>
        <w:rPr>
          <w:rFonts w:ascii="Tahoma" w:hAnsi="Tahoma"/>
          <w:sz w:val="24"/>
        </w:rPr>
        <w:t>Teach others in the class. The best way to learn is to teach someone else.</w:t>
      </w:r>
    </w:p>
    <w:p w:rsidR="00D46F2D" w:rsidRDefault="00D46F2D" w:rsidP="00D46F2D">
      <w:pPr>
        <w:ind w:left="2880"/>
        <w:rPr>
          <w:rFonts w:ascii="Tahoma" w:hAnsi="Tahoma"/>
          <w:sz w:val="24"/>
        </w:rPr>
      </w:pPr>
    </w:p>
    <w:p w:rsidR="00574998" w:rsidRDefault="00B6769B">
      <w:pPr>
        <w:numPr>
          <w:ilvl w:val="0"/>
          <w:numId w:val="1"/>
        </w:numPr>
        <w:rPr>
          <w:rFonts w:ascii="Tahoma" w:hAnsi="Tahoma"/>
          <w:sz w:val="24"/>
        </w:rPr>
      </w:pPr>
      <w:r>
        <w:rPr>
          <w:rFonts w:ascii="Tahoma" w:hAnsi="Tahoma"/>
          <w:sz w:val="24"/>
        </w:rPr>
        <w:t xml:space="preserve">Take copious notes, not </w:t>
      </w:r>
      <w:r w:rsidR="00D46F2D">
        <w:rPr>
          <w:rFonts w:ascii="Tahoma" w:hAnsi="Tahoma"/>
          <w:sz w:val="24"/>
        </w:rPr>
        <w:t>just from me but on your own, add to your notes as we go over things in class</w:t>
      </w:r>
    </w:p>
    <w:p w:rsidR="00D46F2D" w:rsidRDefault="00D46F2D" w:rsidP="00D46F2D">
      <w:pPr>
        <w:ind w:left="2880"/>
        <w:rPr>
          <w:rFonts w:ascii="Tahoma" w:hAnsi="Tahoma"/>
          <w:sz w:val="24"/>
        </w:rPr>
      </w:pPr>
    </w:p>
    <w:p w:rsidR="00574998" w:rsidRDefault="00B6769B" w:rsidP="00D46F2D">
      <w:pPr>
        <w:numPr>
          <w:ilvl w:val="0"/>
          <w:numId w:val="1"/>
        </w:numPr>
        <w:rPr>
          <w:rFonts w:ascii="Tahoma" w:hAnsi="Tahoma"/>
          <w:sz w:val="24"/>
        </w:rPr>
      </w:pPr>
      <w:r>
        <w:rPr>
          <w:rFonts w:ascii="Tahoma" w:hAnsi="Tahoma"/>
          <w:sz w:val="24"/>
        </w:rPr>
        <w:t xml:space="preserve">Use the Web. There are a lot of resources </w:t>
      </w:r>
      <w:r w:rsidR="00D46F2D">
        <w:rPr>
          <w:rFonts w:ascii="Tahoma" w:hAnsi="Tahoma"/>
          <w:sz w:val="24"/>
        </w:rPr>
        <w:t>out there, use them!</w:t>
      </w:r>
    </w:p>
    <w:p w:rsidR="001D576E" w:rsidRDefault="001D576E" w:rsidP="001D576E">
      <w:pPr>
        <w:pStyle w:val="ListParagraph"/>
        <w:rPr>
          <w:rFonts w:ascii="Tahoma" w:hAnsi="Tahoma"/>
          <w:sz w:val="24"/>
        </w:rPr>
      </w:pPr>
    </w:p>
    <w:p w:rsidR="001D576E" w:rsidRPr="001D576E" w:rsidRDefault="001D576E" w:rsidP="001D576E">
      <w:pPr>
        <w:numPr>
          <w:ilvl w:val="0"/>
          <w:numId w:val="1"/>
        </w:numPr>
        <w:rPr>
          <w:rFonts w:ascii="Tahoma" w:hAnsi="Tahoma"/>
          <w:sz w:val="24"/>
        </w:rPr>
      </w:pPr>
      <w:r>
        <w:rPr>
          <w:rFonts w:ascii="Tahoma" w:hAnsi="Tahoma"/>
          <w:sz w:val="24"/>
        </w:rPr>
        <w:t xml:space="preserve">The website; check it often </w:t>
      </w:r>
      <w:hyperlink r:id="rId5" w:history="1">
        <w:r w:rsidRPr="00F46A9B">
          <w:rPr>
            <w:rStyle w:val="Hyperlink"/>
            <w:rFonts w:ascii="Tahoma" w:hAnsi="Tahoma"/>
            <w:sz w:val="24"/>
          </w:rPr>
          <w:t>www.mrmo.yolasite.com</w:t>
        </w:r>
      </w:hyperlink>
    </w:p>
    <w:p w:rsidR="00C80244" w:rsidRDefault="00C80244" w:rsidP="00C80244">
      <w:pPr>
        <w:pStyle w:val="ListParagraph"/>
        <w:rPr>
          <w:rFonts w:ascii="Tahoma" w:hAnsi="Tahoma"/>
          <w:sz w:val="24"/>
        </w:rPr>
      </w:pPr>
    </w:p>
    <w:p w:rsidR="001D3D8F" w:rsidRPr="001D576E" w:rsidRDefault="00C80244" w:rsidP="001D576E">
      <w:pPr>
        <w:numPr>
          <w:ilvl w:val="0"/>
          <w:numId w:val="1"/>
        </w:numPr>
        <w:jc w:val="center"/>
        <w:rPr>
          <w:rFonts w:ascii="Tahoma" w:hAnsi="Tahoma"/>
          <w:sz w:val="24"/>
        </w:rPr>
      </w:pPr>
      <w:r w:rsidRPr="00C80244">
        <w:rPr>
          <w:rFonts w:ascii="Algerian" w:hAnsi="Algerian"/>
          <w:sz w:val="24"/>
        </w:rPr>
        <w:t>ENJOY</w:t>
      </w:r>
      <w:r w:rsidRPr="00C80244">
        <w:rPr>
          <w:rFonts w:ascii="Algerian" w:hAnsi="Algerian"/>
          <w:sz w:val="24"/>
        </w:rPr>
        <w:tab/>
      </w:r>
      <w:r>
        <w:rPr>
          <w:rFonts w:ascii="Tahoma" w:hAnsi="Tahoma"/>
          <w:sz w:val="24"/>
        </w:rPr>
        <w:tab/>
        <w:t>-</w:t>
      </w:r>
    </w:p>
    <w:p w:rsidR="001D3D8F" w:rsidRDefault="001D3D8F" w:rsidP="001D3D8F">
      <w:pPr>
        <w:jc w:val="center"/>
        <w:rPr>
          <w:rFonts w:ascii="Tahoma" w:hAnsi="Tahoma"/>
          <w:sz w:val="24"/>
        </w:rPr>
      </w:pPr>
    </w:p>
    <w:p w:rsidR="001D3D8F" w:rsidRDefault="001D3D8F" w:rsidP="001D3D8F">
      <w:pPr>
        <w:pStyle w:val="ListParagraph"/>
        <w:rPr>
          <w:rFonts w:ascii="Tahoma" w:hAnsi="Tahoma"/>
          <w:sz w:val="24"/>
        </w:rPr>
      </w:pPr>
    </w:p>
    <w:p w:rsidR="001D3D8F" w:rsidRDefault="001D3D8F" w:rsidP="001D3D8F">
      <w:pPr>
        <w:autoSpaceDE w:val="0"/>
        <w:autoSpaceDN w:val="0"/>
        <w:adjustRightInd w:val="0"/>
        <w:rPr>
          <w:rFonts w:ascii="Times-BoldItalic" w:hAnsi="Times-BoldItalic" w:cs="Times-BoldItalic"/>
          <w:b/>
          <w:bCs/>
          <w:iCs/>
          <w:sz w:val="28"/>
          <w:szCs w:val="28"/>
        </w:rPr>
      </w:pPr>
    </w:p>
    <w:p w:rsidR="001D3D8F" w:rsidRDefault="001D3D8F" w:rsidP="001D3D8F">
      <w:pPr>
        <w:autoSpaceDE w:val="0"/>
        <w:autoSpaceDN w:val="0"/>
        <w:adjustRightInd w:val="0"/>
        <w:rPr>
          <w:rFonts w:ascii="Times-BoldItalic" w:hAnsi="Times-BoldItalic" w:cs="Times-BoldItalic"/>
          <w:b/>
          <w:bCs/>
          <w:iCs/>
          <w:sz w:val="28"/>
          <w:szCs w:val="28"/>
        </w:rPr>
      </w:pPr>
      <w:r>
        <w:rPr>
          <w:rFonts w:ascii="Times-BoldItalic" w:hAnsi="Times-BoldItalic" w:cs="Times-BoldItalic"/>
          <w:b/>
          <w:bCs/>
          <w:iCs/>
          <w:sz w:val="28"/>
          <w:szCs w:val="28"/>
        </w:rPr>
        <w:t>Dear Parents/Guardians:</w:t>
      </w:r>
    </w:p>
    <w:p w:rsidR="001D3D8F" w:rsidRDefault="001D3D8F" w:rsidP="001D3D8F">
      <w:pPr>
        <w:autoSpaceDE w:val="0"/>
        <w:autoSpaceDN w:val="0"/>
        <w:adjustRightInd w:val="0"/>
        <w:rPr>
          <w:rFonts w:ascii="Times-BoldItalic" w:hAnsi="Times-BoldItalic" w:cs="Times-BoldItalic"/>
          <w:b/>
          <w:bCs/>
          <w:iCs/>
          <w:sz w:val="28"/>
          <w:szCs w:val="28"/>
        </w:rPr>
      </w:pPr>
    </w:p>
    <w:p w:rsidR="001D3D8F" w:rsidRPr="00E97575" w:rsidRDefault="001D3D8F" w:rsidP="001D3D8F">
      <w:pPr>
        <w:autoSpaceDE w:val="0"/>
        <w:autoSpaceDN w:val="0"/>
        <w:adjustRightInd w:val="0"/>
        <w:rPr>
          <w:bCs/>
          <w:iCs/>
          <w:sz w:val="28"/>
          <w:szCs w:val="28"/>
        </w:rPr>
      </w:pPr>
      <w:r w:rsidRPr="00E97575">
        <w:rPr>
          <w:bCs/>
          <w:iCs/>
          <w:sz w:val="28"/>
          <w:szCs w:val="28"/>
        </w:rPr>
        <w:t>A science class room is a laboratory with equipment</w:t>
      </w:r>
      <w:r>
        <w:rPr>
          <w:bCs/>
          <w:iCs/>
          <w:sz w:val="28"/>
          <w:szCs w:val="28"/>
        </w:rPr>
        <w:t>s</w:t>
      </w:r>
      <w:r w:rsidRPr="00E97575">
        <w:rPr>
          <w:bCs/>
          <w:iCs/>
          <w:sz w:val="28"/>
          <w:szCs w:val="28"/>
        </w:rPr>
        <w:t xml:space="preserve"> that needs to be handled with care and caution.  Students are expected to act maturely and responsibly for their own safety as well as the safety of their peers.   </w:t>
      </w:r>
    </w:p>
    <w:p w:rsidR="001D3D8F" w:rsidRPr="00E97575" w:rsidRDefault="001D3D8F" w:rsidP="001D3D8F">
      <w:pPr>
        <w:autoSpaceDE w:val="0"/>
        <w:autoSpaceDN w:val="0"/>
        <w:adjustRightInd w:val="0"/>
        <w:rPr>
          <w:bCs/>
          <w:iCs/>
          <w:sz w:val="28"/>
          <w:szCs w:val="28"/>
        </w:rPr>
      </w:pPr>
    </w:p>
    <w:p w:rsidR="001D3D8F" w:rsidRPr="00E97575" w:rsidRDefault="001D3D8F" w:rsidP="001D3D8F">
      <w:pPr>
        <w:autoSpaceDE w:val="0"/>
        <w:autoSpaceDN w:val="0"/>
        <w:adjustRightInd w:val="0"/>
        <w:rPr>
          <w:bCs/>
          <w:iCs/>
          <w:sz w:val="28"/>
          <w:szCs w:val="28"/>
        </w:rPr>
      </w:pPr>
      <w:r w:rsidRPr="00E97575">
        <w:rPr>
          <w:bCs/>
          <w:iCs/>
          <w:sz w:val="28"/>
          <w:szCs w:val="28"/>
        </w:rPr>
        <w:t>P</w:t>
      </w:r>
      <w:r>
        <w:rPr>
          <w:bCs/>
          <w:iCs/>
          <w:sz w:val="28"/>
          <w:szCs w:val="28"/>
        </w:rPr>
        <w:t>lease go over the</w:t>
      </w:r>
      <w:r w:rsidRPr="00E97575">
        <w:rPr>
          <w:bCs/>
          <w:iCs/>
          <w:sz w:val="28"/>
          <w:szCs w:val="28"/>
        </w:rPr>
        <w:t xml:space="preserve"> outline </w:t>
      </w:r>
      <w:r>
        <w:rPr>
          <w:bCs/>
          <w:iCs/>
          <w:sz w:val="28"/>
          <w:szCs w:val="28"/>
        </w:rPr>
        <w:t xml:space="preserve">that your student has brought home and sign </w:t>
      </w:r>
      <w:proofErr w:type="gramStart"/>
      <w:r>
        <w:rPr>
          <w:bCs/>
          <w:iCs/>
          <w:sz w:val="28"/>
          <w:szCs w:val="28"/>
        </w:rPr>
        <w:t>the at</w:t>
      </w:r>
      <w:proofErr w:type="gramEnd"/>
      <w:r>
        <w:rPr>
          <w:bCs/>
          <w:iCs/>
          <w:sz w:val="28"/>
          <w:szCs w:val="28"/>
        </w:rPr>
        <w:t xml:space="preserve"> the bottom. If you don’t </w:t>
      </w:r>
      <w:proofErr w:type="gramStart"/>
      <w:r>
        <w:rPr>
          <w:bCs/>
          <w:iCs/>
          <w:sz w:val="28"/>
          <w:szCs w:val="28"/>
        </w:rPr>
        <w:t>understand  any</w:t>
      </w:r>
      <w:proofErr w:type="gramEnd"/>
      <w:r>
        <w:rPr>
          <w:bCs/>
          <w:iCs/>
          <w:sz w:val="28"/>
          <w:szCs w:val="28"/>
        </w:rPr>
        <w:t xml:space="preserve"> part of it, or have any questions please email me at jmomeyer@vsb.bc.ca</w:t>
      </w:r>
    </w:p>
    <w:p w:rsidR="001D3D8F" w:rsidRPr="00E97575" w:rsidRDefault="001D3D8F" w:rsidP="001D3D8F">
      <w:pPr>
        <w:autoSpaceDE w:val="0"/>
        <w:autoSpaceDN w:val="0"/>
        <w:adjustRightInd w:val="0"/>
        <w:rPr>
          <w:bCs/>
          <w:iCs/>
          <w:sz w:val="28"/>
          <w:szCs w:val="28"/>
        </w:rPr>
      </w:pPr>
    </w:p>
    <w:p w:rsidR="001D3D8F" w:rsidRPr="00E97575" w:rsidRDefault="001D3D8F" w:rsidP="001D3D8F">
      <w:pPr>
        <w:autoSpaceDE w:val="0"/>
        <w:autoSpaceDN w:val="0"/>
        <w:adjustRightInd w:val="0"/>
        <w:rPr>
          <w:bCs/>
          <w:iCs/>
          <w:sz w:val="28"/>
          <w:szCs w:val="28"/>
        </w:rPr>
      </w:pPr>
      <w:r w:rsidRPr="00E97575">
        <w:rPr>
          <w:bCs/>
          <w:iCs/>
          <w:sz w:val="28"/>
          <w:szCs w:val="28"/>
        </w:rPr>
        <w:t>In lab experiments we use many different materials including food.  Please list any allergies your child has?</w:t>
      </w:r>
    </w:p>
    <w:p w:rsidR="001D3D8F" w:rsidRPr="008542D2" w:rsidRDefault="001D3D8F" w:rsidP="001D3D8F">
      <w:pPr>
        <w:autoSpaceDE w:val="0"/>
        <w:autoSpaceDN w:val="0"/>
        <w:adjustRightInd w:val="0"/>
        <w:rPr>
          <w:rFonts w:ascii="Times-BoldItalic" w:hAnsi="Times-BoldItalic" w:cs="Times-BoldItalic"/>
          <w:bCs/>
          <w:iCs/>
          <w:sz w:val="28"/>
          <w:szCs w:val="28"/>
        </w:rPr>
      </w:pPr>
      <w:r>
        <w:rPr>
          <w:rFonts w:ascii="Times-BoldItalic" w:hAnsi="Times-BoldItalic" w:cs="Times-BoldItalic"/>
          <w:bCs/>
          <w:iCs/>
          <w:sz w:val="28"/>
          <w:szCs w:val="28"/>
        </w:rPr>
        <w:t>_______________________________________________________________________________________________________________________________________________________________________________________</w:t>
      </w:r>
    </w:p>
    <w:p w:rsidR="001D3D8F" w:rsidRDefault="001D3D8F" w:rsidP="001D3D8F">
      <w:pPr>
        <w:autoSpaceDE w:val="0"/>
        <w:autoSpaceDN w:val="0"/>
        <w:adjustRightInd w:val="0"/>
        <w:rPr>
          <w:rFonts w:ascii="Helvetica" w:hAnsi="Helvetica" w:cs="Helvetica"/>
          <w:sz w:val="22"/>
          <w:szCs w:val="22"/>
        </w:rPr>
      </w:pPr>
    </w:p>
    <w:p w:rsidR="001D3D8F" w:rsidRDefault="001D3D8F" w:rsidP="001D3D8F">
      <w:pPr>
        <w:autoSpaceDE w:val="0"/>
        <w:autoSpaceDN w:val="0"/>
        <w:adjustRightInd w:val="0"/>
        <w:rPr>
          <w:sz w:val="28"/>
          <w:szCs w:val="28"/>
        </w:rPr>
      </w:pPr>
      <w:r>
        <w:rPr>
          <w:sz w:val="28"/>
          <w:szCs w:val="28"/>
        </w:rPr>
        <w:t xml:space="preserve">Contact lenses can sometimes be a hazard during a lab.  Fumes can get between the lens and the eye causing damage.  </w:t>
      </w:r>
    </w:p>
    <w:p w:rsidR="001D3D8F" w:rsidRDefault="001D3D8F" w:rsidP="001D3D8F">
      <w:pPr>
        <w:autoSpaceDE w:val="0"/>
        <w:autoSpaceDN w:val="0"/>
        <w:adjustRightInd w:val="0"/>
        <w:rPr>
          <w:sz w:val="28"/>
          <w:szCs w:val="28"/>
        </w:rPr>
      </w:pPr>
      <w:r>
        <w:rPr>
          <w:sz w:val="28"/>
          <w:szCs w:val="28"/>
        </w:rPr>
        <w:t>Does your child wear contact lenses? _______________________</w:t>
      </w:r>
    </w:p>
    <w:p w:rsidR="001D3D8F" w:rsidRDefault="001D3D8F" w:rsidP="001D3D8F">
      <w:pPr>
        <w:autoSpaceDE w:val="0"/>
        <w:autoSpaceDN w:val="0"/>
        <w:adjustRightInd w:val="0"/>
        <w:rPr>
          <w:sz w:val="28"/>
          <w:szCs w:val="28"/>
        </w:rPr>
      </w:pPr>
      <w:r>
        <w:rPr>
          <w:sz w:val="28"/>
          <w:szCs w:val="28"/>
        </w:rPr>
        <w:t>If yes, it is recommended to wear glasses during a lab experiment.</w:t>
      </w:r>
    </w:p>
    <w:p w:rsidR="001D3D8F" w:rsidRPr="00E97575" w:rsidRDefault="001D3D8F" w:rsidP="001D3D8F">
      <w:pPr>
        <w:autoSpaceDE w:val="0"/>
        <w:autoSpaceDN w:val="0"/>
        <w:adjustRightInd w:val="0"/>
        <w:rPr>
          <w:sz w:val="28"/>
          <w:szCs w:val="28"/>
        </w:rPr>
      </w:pPr>
    </w:p>
    <w:p w:rsidR="001D3D8F" w:rsidRDefault="001D3D8F" w:rsidP="001D3D8F">
      <w:pPr>
        <w:autoSpaceDE w:val="0"/>
        <w:autoSpaceDN w:val="0"/>
        <w:adjustRightInd w:val="0"/>
        <w:rPr>
          <w:rFonts w:ascii="Helvetica" w:hAnsi="Helvetica" w:cs="Helvetica"/>
          <w:sz w:val="22"/>
          <w:szCs w:val="22"/>
        </w:rPr>
      </w:pPr>
    </w:p>
    <w:p w:rsidR="001D3D8F" w:rsidRPr="00D77AB1" w:rsidRDefault="001D3D8F" w:rsidP="001D3D8F">
      <w:pPr>
        <w:autoSpaceDE w:val="0"/>
        <w:autoSpaceDN w:val="0"/>
        <w:adjustRightInd w:val="0"/>
        <w:rPr>
          <w:rFonts w:ascii="Helvetica" w:hAnsi="Helvetica" w:cs="Helvetica"/>
          <w:sz w:val="22"/>
          <w:szCs w:val="22"/>
        </w:rPr>
      </w:pPr>
      <w:r w:rsidRPr="00D77AB1">
        <w:rPr>
          <w:rFonts w:ascii="Helvetica" w:hAnsi="Helvetica" w:cs="Helvetica"/>
          <w:sz w:val="22"/>
          <w:szCs w:val="22"/>
        </w:rPr>
        <w:t xml:space="preserve">I, _____________________________, have read </w:t>
      </w:r>
      <w:r>
        <w:rPr>
          <w:rFonts w:ascii="Helvetica" w:hAnsi="Helvetica" w:cs="Helvetica"/>
          <w:sz w:val="22"/>
          <w:szCs w:val="22"/>
        </w:rPr>
        <w:t>and understood the</w:t>
      </w:r>
      <w:r w:rsidRPr="00D77AB1">
        <w:rPr>
          <w:rFonts w:ascii="Helvetica" w:hAnsi="Helvetica" w:cs="Helvetica"/>
          <w:sz w:val="22"/>
          <w:szCs w:val="22"/>
        </w:rPr>
        <w:t xml:space="preserve"> course expectations.</w:t>
      </w:r>
    </w:p>
    <w:p w:rsidR="001D3D8F" w:rsidRPr="00D77AB1" w:rsidRDefault="001D3D8F" w:rsidP="001D3D8F">
      <w:pPr>
        <w:autoSpaceDE w:val="0"/>
        <w:autoSpaceDN w:val="0"/>
        <w:adjustRightInd w:val="0"/>
        <w:rPr>
          <w:rFonts w:ascii="Helvetica" w:hAnsi="Helvetica" w:cs="Helvetica"/>
          <w:sz w:val="22"/>
          <w:szCs w:val="22"/>
        </w:rPr>
      </w:pPr>
      <w:r w:rsidRPr="00D77AB1">
        <w:rPr>
          <w:rFonts w:ascii="Helvetica" w:hAnsi="Helvetica" w:cs="Helvetica"/>
          <w:sz w:val="22"/>
          <w:szCs w:val="22"/>
        </w:rPr>
        <w:t>(Print full name of student)</w:t>
      </w:r>
    </w:p>
    <w:p w:rsidR="001D3D8F" w:rsidRPr="00D77AB1" w:rsidRDefault="001D3D8F" w:rsidP="001D3D8F">
      <w:pPr>
        <w:autoSpaceDE w:val="0"/>
        <w:autoSpaceDN w:val="0"/>
        <w:adjustRightInd w:val="0"/>
        <w:rPr>
          <w:rFonts w:ascii="Helvetica" w:hAnsi="Helvetica" w:cs="Helvetica"/>
          <w:sz w:val="22"/>
          <w:szCs w:val="22"/>
        </w:rPr>
      </w:pPr>
      <w:r w:rsidRPr="00D77AB1">
        <w:rPr>
          <w:rFonts w:ascii="Helvetica" w:hAnsi="Helvetica" w:cs="Helvetica"/>
          <w:sz w:val="22"/>
          <w:szCs w:val="22"/>
        </w:rPr>
        <w:t>Signature of student _____________________________________ Course: ____________</w:t>
      </w:r>
    </w:p>
    <w:p w:rsidR="001D3D8F" w:rsidRDefault="001D3D8F" w:rsidP="001D3D8F">
      <w:pPr>
        <w:autoSpaceDE w:val="0"/>
        <w:autoSpaceDN w:val="0"/>
        <w:adjustRightInd w:val="0"/>
        <w:rPr>
          <w:rFonts w:ascii="Helvetica" w:hAnsi="Helvetica" w:cs="Helvetica"/>
          <w:sz w:val="22"/>
          <w:szCs w:val="22"/>
        </w:rPr>
      </w:pPr>
    </w:p>
    <w:p w:rsidR="001D3D8F" w:rsidRPr="00D77AB1" w:rsidRDefault="001D3D8F" w:rsidP="001D3D8F">
      <w:pPr>
        <w:autoSpaceDE w:val="0"/>
        <w:autoSpaceDN w:val="0"/>
        <w:adjustRightInd w:val="0"/>
        <w:rPr>
          <w:rFonts w:ascii="Helvetica" w:hAnsi="Helvetica" w:cs="Helvetica"/>
          <w:sz w:val="22"/>
          <w:szCs w:val="22"/>
        </w:rPr>
      </w:pPr>
      <w:r w:rsidRPr="00D77AB1">
        <w:rPr>
          <w:rFonts w:ascii="Helvetica" w:hAnsi="Helvetica" w:cs="Helvetica"/>
          <w:sz w:val="22"/>
          <w:szCs w:val="22"/>
        </w:rPr>
        <w:t>Signature of parent/guardian: ______________________________ Block: _____________</w:t>
      </w: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r w:rsidRPr="00D77AB1">
        <w:rPr>
          <w:rFonts w:ascii="Helvetica" w:hAnsi="Helvetica" w:cs="Helvetica"/>
          <w:sz w:val="22"/>
          <w:szCs w:val="22"/>
        </w:rPr>
        <w:t>Email of parent/guardian: _________________________________ Date: ______________</w:t>
      </w: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r>
        <w:rPr>
          <w:rFonts w:ascii="Helvetica" w:hAnsi="Helvetica" w:cs="Helvetica"/>
          <w:sz w:val="22"/>
          <w:szCs w:val="22"/>
        </w:rPr>
        <w:t>Day time contact phone number of parent/guardian: __________________</w:t>
      </w: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r>
        <w:rPr>
          <w:rFonts w:ascii="Helvetica" w:hAnsi="Helvetica" w:cs="Helvetica"/>
          <w:sz w:val="22"/>
          <w:szCs w:val="22"/>
        </w:rPr>
        <w:t>Sincerely,</w:t>
      </w:r>
    </w:p>
    <w:p w:rsidR="001D3D8F" w:rsidRDefault="001D3D8F" w:rsidP="001D3D8F">
      <w:pPr>
        <w:rPr>
          <w:rFonts w:ascii="Helvetica" w:hAnsi="Helvetica" w:cs="Helvetica"/>
          <w:sz w:val="22"/>
          <w:szCs w:val="22"/>
        </w:rPr>
      </w:pPr>
    </w:p>
    <w:p w:rsidR="001D3D8F" w:rsidRDefault="001D3D8F" w:rsidP="001D3D8F">
      <w:pPr>
        <w:rPr>
          <w:rFonts w:ascii="Helvetica" w:hAnsi="Helvetica" w:cs="Helvetica"/>
          <w:sz w:val="22"/>
          <w:szCs w:val="22"/>
        </w:rPr>
      </w:pPr>
      <w:r>
        <w:rPr>
          <w:rFonts w:ascii="Helvetica" w:hAnsi="Helvetica" w:cs="Helvetica"/>
          <w:sz w:val="22"/>
          <w:szCs w:val="22"/>
        </w:rPr>
        <w:t>Mr. J. Momeyer</w:t>
      </w:r>
    </w:p>
    <w:p w:rsidR="001D3D8F" w:rsidRDefault="001D3D8F" w:rsidP="001D3D8F">
      <w:pPr>
        <w:rPr>
          <w:rFonts w:ascii="Helvetica" w:hAnsi="Helvetica" w:cs="Helvetica"/>
          <w:sz w:val="22"/>
          <w:szCs w:val="22"/>
        </w:rPr>
      </w:pPr>
      <w:proofErr w:type="gramStart"/>
      <w:r>
        <w:rPr>
          <w:rFonts w:ascii="Helvetica" w:hAnsi="Helvetica" w:cs="Helvetica"/>
          <w:sz w:val="22"/>
          <w:szCs w:val="22"/>
        </w:rPr>
        <w:t>Room  A310</w:t>
      </w:r>
      <w:proofErr w:type="gramEnd"/>
    </w:p>
    <w:p w:rsidR="001D3D8F" w:rsidRPr="00265D47" w:rsidRDefault="001D3D8F" w:rsidP="001D3D8F">
      <w:pPr>
        <w:rPr>
          <w:rFonts w:ascii="Helvetica" w:hAnsi="Helvetica" w:cs="Helvetica"/>
          <w:sz w:val="22"/>
          <w:szCs w:val="22"/>
        </w:rPr>
      </w:pPr>
      <w:r>
        <w:rPr>
          <w:rFonts w:ascii="Helvetica" w:hAnsi="Helvetica" w:cs="Helvetica"/>
          <w:sz w:val="22"/>
          <w:szCs w:val="22"/>
        </w:rPr>
        <w:t>Sir Winston Churchill Secondary</w:t>
      </w:r>
    </w:p>
    <w:p w:rsidR="001D3D8F" w:rsidRDefault="001D3D8F" w:rsidP="001D3D8F">
      <w:pPr>
        <w:rPr>
          <w:rFonts w:ascii="Times-BoldItalic" w:hAnsi="Times-BoldItalic" w:cs="Times-BoldItalic"/>
          <w:bCs/>
          <w:iCs/>
        </w:rPr>
      </w:pPr>
    </w:p>
    <w:p w:rsidR="001D3D8F" w:rsidRPr="00D46F2D" w:rsidRDefault="001D3D8F" w:rsidP="001D3D8F">
      <w:pPr>
        <w:rPr>
          <w:rFonts w:ascii="Tahoma" w:hAnsi="Tahoma"/>
          <w:sz w:val="24"/>
        </w:rPr>
      </w:pPr>
    </w:p>
    <w:p w:rsidR="001D3D8F" w:rsidRPr="00D46F2D" w:rsidRDefault="001D3D8F" w:rsidP="001D3D8F">
      <w:pPr>
        <w:jc w:val="center"/>
        <w:rPr>
          <w:rFonts w:ascii="Tahoma" w:hAnsi="Tahoma"/>
          <w:sz w:val="24"/>
        </w:rPr>
      </w:pPr>
    </w:p>
    <w:sectPr w:rsidR="001D3D8F" w:rsidRPr="00D46F2D" w:rsidSect="00574998">
      <w:pgSz w:w="12240" w:h="15840"/>
      <w:pgMar w:top="810" w:right="1800" w:bottom="5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1D70C8"/>
    <w:multiLevelType w:val="singleLevel"/>
    <w:tmpl w:val="CBBA14F8"/>
    <w:lvl w:ilvl="0">
      <w:numFmt w:val="bullet"/>
      <w:lvlText w:val="-"/>
      <w:lvlJc w:val="left"/>
      <w:pPr>
        <w:tabs>
          <w:tab w:val="num" w:pos="2880"/>
        </w:tabs>
        <w:ind w:left="2880" w:hanging="720"/>
      </w:pPr>
      <w:rPr>
        <w:rFonts w:ascii="Times New Roman" w:hAnsi="Times New Roman" w:hint="default"/>
      </w:rPr>
    </w:lvl>
  </w:abstractNum>
  <w:abstractNum w:abstractNumId="2">
    <w:nsid w:val="22595B4D"/>
    <w:multiLevelType w:val="hybridMultilevel"/>
    <w:tmpl w:val="6C906AC2"/>
    <w:lvl w:ilvl="0" w:tplc="0CAA19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D75A4"/>
    <w:multiLevelType w:val="singleLevel"/>
    <w:tmpl w:val="E4BEDD74"/>
    <w:lvl w:ilvl="0">
      <w:start w:val="1"/>
      <w:numFmt w:val="bullet"/>
      <w:lvlText w:val=""/>
      <w:lvlJc w:val="left"/>
      <w:pPr>
        <w:tabs>
          <w:tab w:val="num" w:pos="3337"/>
        </w:tabs>
        <w:ind w:left="3337" w:hanging="360"/>
      </w:pPr>
      <w:rPr>
        <w:rFonts w:ascii="Symbol" w:hAnsi="Symbol" w:hint="default"/>
      </w:rPr>
    </w:lvl>
  </w:abstractNum>
  <w:abstractNum w:abstractNumId="4">
    <w:nsid w:val="42E87EB4"/>
    <w:multiLevelType w:val="singleLevel"/>
    <w:tmpl w:val="E4BEDD74"/>
    <w:lvl w:ilvl="0">
      <w:start w:val="1"/>
      <w:numFmt w:val="bullet"/>
      <w:lvlText w:val=""/>
      <w:lvlJc w:val="left"/>
      <w:pPr>
        <w:tabs>
          <w:tab w:val="num" w:pos="360"/>
        </w:tabs>
        <w:ind w:left="360" w:hanging="360"/>
      </w:pPr>
      <w:rPr>
        <w:rFonts w:ascii="Symbol" w:hAnsi="Symbol" w:hint="default"/>
      </w:rPr>
    </w:lvl>
  </w:abstractNum>
  <w:abstractNum w:abstractNumId="5">
    <w:nsid w:val="72044D3F"/>
    <w:multiLevelType w:val="hybridMultilevel"/>
    <w:tmpl w:val="067C0CC0"/>
    <w:lvl w:ilvl="0" w:tplc="1026C8C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3036A"/>
    <w:rsid w:val="001B73EA"/>
    <w:rsid w:val="001C73FE"/>
    <w:rsid w:val="001D3D8F"/>
    <w:rsid w:val="001D576E"/>
    <w:rsid w:val="002230C9"/>
    <w:rsid w:val="0025710E"/>
    <w:rsid w:val="00291A6E"/>
    <w:rsid w:val="002B3F16"/>
    <w:rsid w:val="0032053C"/>
    <w:rsid w:val="00337969"/>
    <w:rsid w:val="00401DCB"/>
    <w:rsid w:val="00574998"/>
    <w:rsid w:val="00591470"/>
    <w:rsid w:val="006219EE"/>
    <w:rsid w:val="00635287"/>
    <w:rsid w:val="008A54D8"/>
    <w:rsid w:val="0093036A"/>
    <w:rsid w:val="00A33168"/>
    <w:rsid w:val="00B61ECD"/>
    <w:rsid w:val="00B6769B"/>
    <w:rsid w:val="00C6453D"/>
    <w:rsid w:val="00C80244"/>
    <w:rsid w:val="00CD7DC0"/>
    <w:rsid w:val="00D4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31396-8BEB-40E0-A8F1-1D78B467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74998"/>
    <w:rPr>
      <w:i/>
    </w:rPr>
  </w:style>
  <w:style w:type="character" w:styleId="Strong">
    <w:name w:val="Strong"/>
    <w:basedOn w:val="DefaultParagraphFont"/>
    <w:qFormat/>
    <w:rsid w:val="00574998"/>
    <w:rPr>
      <w:b/>
    </w:rPr>
  </w:style>
  <w:style w:type="character" w:styleId="Hyperlink">
    <w:name w:val="Hyperlink"/>
    <w:basedOn w:val="DefaultParagraphFont"/>
    <w:semiHidden/>
    <w:rsid w:val="00574998"/>
    <w:rPr>
      <w:color w:val="0000FF"/>
      <w:u w:val="single"/>
    </w:rPr>
  </w:style>
  <w:style w:type="character" w:styleId="FollowedHyperlink">
    <w:name w:val="FollowedHyperlink"/>
    <w:basedOn w:val="DefaultParagraphFont"/>
    <w:semiHidden/>
    <w:rsid w:val="00574998"/>
    <w:rPr>
      <w:color w:val="800080"/>
      <w:u w:val="single"/>
    </w:rPr>
  </w:style>
  <w:style w:type="paragraph" w:styleId="ListParagraph">
    <w:name w:val="List Paragraph"/>
    <w:basedOn w:val="Normal"/>
    <w:uiPriority w:val="34"/>
    <w:qFormat/>
    <w:rsid w:val="006352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aymo\Documents\School\Teaching%20Stuff\Science\Chemistry\Chem%2012\www.mrmo.yola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12 (CH 12)</vt:lpstr>
    </vt:vector>
  </TitlesOfParts>
  <Company>Dell Computer Corporation</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 (CH 12)</dc:title>
  <dc:creator>Preferred Customer</dc:creator>
  <cp:lastModifiedBy>Jason Momeyer</cp:lastModifiedBy>
  <cp:revision>4</cp:revision>
  <cp:lastPrinted>2001-02-02T03:21:00Z</cp:lastPrinted>
  <dcterms:created xsi:type="dcterms:W3CDTF">2013-09-03T04:52:00Z</dcterms:created>
  <dcterms:modified xsi:type="dcterms:W3CDTF">2014-09-22T22:07:00Z</dcterms:modified>
</cp:coreProperties>
</file>